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112AD8" w:rsidTr="006B461C">
        <w:tc>
          <w:tcPr>
            <w:tcW w:w="2988" w:type="dxa"/>
            <w:shd w:val="clear" w:color="auto" w:fill="D99594"/>
          </w:tcPr>
          <w:p w:rsidR="00A44D87" w:rsidRPr="00112AD8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112AD8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112AD8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112AD8" w:rsidTr="006B461C">
        <w:tc>
          <w:tcPr>
            <w:tcW w:w="2988" w:type="dxa"/>
            <w:shd w:val="clear" w:color="auto" w:fill="auto"/>
          </w:tcPr>
          <w:p w:rsidR="00F03F65" w:rsidRPr="00112AD8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112AD8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12AD8" w:rsidRDefault="00830B1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26. Očuvanje okoliša</w:t>
            </w:r>
          </w:p>
        </w:tc>
      </w:tr>
      <w:tr w:rsidR="00F03F65" w:rsidRPr="00112AD8" w:rsidTr="006B461C">
        <w:tc>
          <w:tcPr>
            <w:tcW w:w="2988" w:type="dxa"/>
            <w:shd w:val="clear" w:color="auto" w:fill="auto"/>
          </w:tcPr>
          <w:p w:rsidR="00F03F65" w:rsidRPr="00112AD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12AD8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112AD8" w:rsidTr="006B461C">
        <w:tc>
          <w:tcPr>
            <w:tcW w:w="2988" w:type="dxa"/>
            <w:shd w:val="clear" w:color="auto" w:fill="auto"/>
          </w:tcPr>
          <w:p w:rsidR="00551CEF" w:rsidRPr="00112AD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112A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112AD8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12AD8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112AD8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112AD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112AD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112AD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112AD8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112AD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112AD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112AD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12AD8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112AD8" w:rsidRDefault="00830B1A" w:rsidP="00830B1A">
            <w:pPr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</w:pPr>
            <w:r w:rsidRPr="00112AD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C.6.4.</w:t>
            </w:r>
            <w:r w:rsidRPr="00112AD8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Učenik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navodi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opisuje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prirodna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bogatstva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sirovine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izvore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energije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navodi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vrste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onečišćenja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mjere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objašnjava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važnost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selektiranja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otpada</w:t>
            </w:r>
            <w:proofErr w:type="spellEnd"/>
            <w:r w:rsidRPr="00112AD8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.</w:t>
            </w:r>
          </w:p>
          <w:p w:rsidR="00830B1A" w:rsidRPr="00112AD8" w:rsidRDefault="00830B1A" w:rsidP="00830B1A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navodi primjere onečišćenja okoliša na globalnoj razini</w:t>
            </w:r>
          </w:p>
          <w:p w:rsidR="00830B1A" w:rsidRPr="00112AD8" w:rsidRDefault="00830B1A" w:rsidP="00830B1A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navodi moguće mjere zaštite od onečišćenja</w:t>
            </w:r>
          </w:p>
          <w:p w:rsidR="00CC3F70" w:rsidRPr="00112AD8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12AD8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12AD8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12AD8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12AD8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12AD8" w:rsidRDefault="00CC3F70" w:rsidP="00830B1A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tekst pisma poglavice Seattlea (Prilog 1.)</w:t>
            </w:r>
          </w:p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sadržaj pisma</w:t>
            </w:r>
          </w:p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na pitanja učitelja/ice</w:t>
            </w:r>
          </w:p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s učiteljem/icom o kriterijima vrednovanja teksta trodijelne strukture</w:t>
            </w:r>
          </w:p>
          <w:p w:rsidR="00D91841" w:rsidRPr="00112AD8" w:rsidRDefault="00830B1A" w:rsidP="00830B1A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usuglašava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kriterije vrednovanja teksta  s učiteljem/icom</w:t>
            </w:r>
          </w:p>
          <w:p w:rsidR="00830B1A" w:rsidRPr="00112AD8" w:rsidRDefault="00830B1A" w:rsidP="00830B1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>tekst u udžbeniku str. 66.-69.</w:t>
            </w:r>
          </w:p>
          <w:p w:rsidR="00830B1A" w:rsidRPr="00112AD8" w:rsidRDefault="00830B1A" w:rsidP="00830B1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podatke na pouzdanim  internetskim stranicama prema uputi i uz pomoć učitelja/ice</w:t>
            </w:r>
          </w:p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tekst trodijelne strukture na temu </w:t>
            </w:r>
            <w:r w:rsidRPr="00112AD8">
              <w:rPr>
                <w:rFonts w:ascii="Barlow SK" w:hAnsi="Barlow SK" w:cs="Calibri"/>
                <w:i/>
                <w:sz w:val="20"/>
                <w:szCs w:val="20"/>
              </w:rPr>
              <w:t>Onečišćenje okoliša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(30 minuta)</w:t>
            </w:r>
          </w:p>
          <w:p w:rsidR="00830B1A" w:rsidRPr="00112AD8" w:rsidRDefault="00830B1A" w:rsidP="00830B1A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vrši samoprocjenu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svojega rada</w:t>
            </w:r>
          </w:p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>tekst trodijelne strukture</w:t>
            </w:r>
          </w:p>
        </w:tc>
        <w:tc>
          <w:tcPr>
            <w:tcW w:w="2131" w:type="dxa"/>
            <w:shd w:val="clear" w:color="auto" w:fill="auto"/>
          </w:tcPr>
          <w:p w:rsidR="00830B1A" w:rsidRPr="00112AD8" w:rsidRDefault="00830B1A" w:rsidP="00830B1A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112AD8" w:rsidRDefault="00830B1A" w:rsidP="00830B1A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>samoprocjena putem rubrika (Prilog 2.)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112AD8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830B1A" w:rsidRPr="00112AD8" w:rsidRDefault="00830B1A" w:rsidP="00830B1A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</w:t>
            </w:r>
          </w:p>
          <w:p w:rsidR="00830B1A" w:rsidRPr="00112AD8" w:rsidRDefault="00830B1A" w:rsidP="00830B1A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osr. C.3.2.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Prepoznaje važnost odgovornosti pojedinca u društvu.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uku.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A.3.3.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oblikuje svoje ideje i kreativno pristupa rješavanju problema.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uku.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</w:t>
            </w: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A.3.4.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kritički promišlja i vrednuje ideje uz podršku učitelja.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odr. A.3.3.  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>Razmatra uzroke ugroženosti prirode.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odr. A.3.4. 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>Objašnjava povezanost ekonomskih aktivnosti sa stanjem u okolišu i društvu.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odr. B.3.1. 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>Prosuđuje kako različiti oblici djelovanja utječu na održivi razvoj.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C.3.1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>. Može objasniti kako stanje u okolišu utječe na dobrobit.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C.3.2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>. Navodi primjere utjecaja ekonomije na dobrobit.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. </w:t>
            </w:r>
            <w:r w:rsidRPr="00112A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C.3.2.</w:t>
            </w:r>
            <w:r w:rsidRPr="00112A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830B1A" w:rsidRPr="00112AD8" w:rsidRDefault="00830B1A" w:rsidP="00830B1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2"/>
                <w:szCs w:val="22"/>
                <w:lang w:eastAsia="en-US"/>
              </w:rPr>
            </w:pPr>
            <w:r w:rsidRPr="00112AD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</w:t>
            </w:r>
            <w:r w:rsidRPr="00112AD8">
              <w:rPr>
                <w:rFonts w:ascii="Barlow SK" w:eastAsia="Calibri" w:hAnsi="Barlow SK"/>
                <w:lang w:eastAsia="en-US"/>
              </w:rPr>
              <w:t xml:space="preserve"> teksta.</w:t>
            </w:r>
          </w:p>
          <w:p w:rsidR="006B461C" w:rsidRPr="00112AD8" w:rsidRDefault="00830B1A" w:rsidP="00830B1A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HJ A.7.4</w:t>
            </w:r>
            <w:r w:rsidRPr="00112A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piše objektivne pripovjedne tekstove u skladu s temom i prema planu.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12AD8" w:rsidTr="00F3682C">
        <w:tc>
          <w:tcPr>
            <w:tcW w:w="9889" w:type="dxa"/>
            <w:shd w:val="clear" w:color="auto" w:fill="auto"/>
          </w:tcPr>
          <w:p w:rsidR="00D91841" w:rsidRPr="00112AD8" w:rsidRDefault="00F03F65" w:rsidP="00830B1A">
            <w:pPr>
              <w:rPr>
                <w:rFonts w:ascii="Barlow SK" w:hAnsi="Barlow SK" w:cs="Calibri"/>
                <w:sz w:val="20"/>
                <w:szCs w:val="20"/>
              </w:rPr>
            </w:pPr>
            <w:r w:rsidRPr="00112AD8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112AD8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112AD8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830B1A" w:rsidRPr="00112AD8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830B1A" w:rsidRDefault="00830B1A" w:rsidP="00830B1A">
      <w:pPr>
        <w:spacing w:after="200" w:line="276" w:lineRule="auto"/>
        <w:rPr>
          <w:rFonts w:eastAsia="Calibri"/>
          <w:lang w:eastAsia="en-US"/>
        </w:rPr>
      </w:pPr>
    </w:p>
    <w:p w:rsidR="00830B1A" w:rsidRDefault="00830B1A" w:rsidP="00830B1A">
      <w:pPr>
        <w:spacing w:after="200" w:line="276" w:lineRule="auto"/>
        <w:rPr>
          <w:rFonts w:eastAsia="Calibri"/>
          <w:lang w:eastAsia="en-US"/>
        </w:rPr>
      </w:pPr>
    </w:p>
    <w:p w:rsidR="00830B1A" w:rsidRPr="002F7C00" w:rsidRDefault="00830B1A" w:rsidP="00830B1A">
      <w:pPr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830B1A" w:rsidRPr="00112AD8" w:rsidRDefault="00830B1A" w:rsidP="00830B1A">
      <w:pPr>
        <w:spacing w:after="200" w:line="276" w:lineRule="auto"/>
        <w:contextualSpacing/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</w:pPr>
      <w:r w:rsidRPr="00112AD8"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  <w:lastRenderedPageBreak/>
        <w:t>Prilog 1: Pismo poglavice Seattlea</w:t>
      </w:r>
    </w:p>
    <w:p w:rsidR="00830B1A" w:rsidRPr="002F7C00" w:rsidRDefault="00830B1A" w:rsidP="00830B1A">
      <w:pPr>
        <w:spacing w:line="360" w:lineRule="auto"/>
        <w:rPr>
          <w:rFonts w:ascii="Calibri" w:hAnsi="Calibri" w:cs="Calibri"/>
          <w:sz w:val="20"/>
          <w:szCs w:val="20"/>
          <w:lang w:val="en-US" w:eastAsia="en-US"/>
        </w:rPr>
      </w:pPr>
      <w:r w:rsidRPr="002F7C00">
        <w:rPr>
          <w:rFonts w:ascii="Calibri" w:eastAsia="DejaVu Sans" w:hAnsi="Calibri" w:cs="Calibri"/>
          <w:color w:val="000000"/>
          <w:kern w:val="24"/>
          <w:sz w:val="20"/>
          <w:szCs w:val="20"/>
          <w:lang w:eastAsia="en-US"/>
        </w:rPr>
        <w:t>„Kako se može kupiti ili prodati nebo i toplina Zemlje? Ta nam je ideja strana. Ako mi ne posjedujemo svježinu zraka i bistrinu vode, kako vi to možete kupiti? Svaki je dio te zemlje svet za moj narod. Svaka sjajna borova iglica, svaka pješčana obala, svaka magla u tamnoj šumi, svaki kukac sveti su u pamćenju i iskustvu mojega naroda. Sokolovi koji kolaju kroz drveće nose sjećanje crvenog čovjeka. Mi smo dio zemlje i ona je dio nas.”</w:t>
      </w:r>
    </w:p>
    <w:p w:rsidR="00830B1A" w:rsidRPr="002F7C00" w:rsidRDefault="00830B1A" w:rsidP="00830B1A">
      <w:p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</w:p>
    <w:p w:rsidR="007B2B6F" w:rsidRPr="002F7C00" w:rsidRDefault="007B2B6F" w:rsidP="00F03F65">
      <w:pPr>
        <w:rPr>
          <w:rFonts w:ascii="Calibri" w:hAnsi="Calibri" w:cs="Calibri"/>
          <w:sz w:val="20"/>
          <w:szCs w:val="20"/>
        </w:rPr>
      </w:pPr>
    </w:p>
    <w:p w:rsidR="009E3CF4" w:rsidRPr="002F7C00" w:rsidRDefault="009E3CF4">
      <w:pPr>
        <w:rPr>
          <w:rFonts w:ascii="Calibri" w:hAnsi="Calibri" w:cs="Calibri"/>
          <w:sz w:val="20"/>
          <w:szCs w:val="20"/>
        </w:rPr>
      </w:pPr>
    </w:p>
    <w:p w:rsidR="00830B1A" w:rsidRDefault="00830B1A" w:rsidP="00830B1A">
      <w:pPr>
        <w:spacing w:after="200" w:line="276" w:lineRule="auto"/>
        <w:contextualSpacing/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</w:pPr>
      <w:r w:rsidRPr="00112AD8"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  <w:t>Prilog 2. Rubrika za kriterijsko vrednovanje teksta trodijelne strukture.</w:t>
      </w:r>
    </w:p>
    <w:p w:rsidR="00112AD8" w:rsidRPr="00112AD8" w:rsidRDefault="00112AD8" w:rsidP="00830B1A">
      <w:pPr>
        <w:spacing w:after="200" w:line="276" w:lineRule="auto"/>
        <w:contextualSpacing/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323"/>
        <w:gridCol w:w="2590"/>
        <w:gridCol w:w="2673"/>
      </w:tblGrid>
      <w:tr w:rsidR="00830B1A" w:rsidRPr="002F7C00" w:rsidTr="002F7C00">
        <w:tc>
          <w:tcPr>
            <w:tcW w:w="1705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ELEMENTI VREDNOVANJA</w:t>
            </w:r>
          </w:p>
        </w:tc>
        <w:tc>
          <w:tcPr>
            <w:tcW w:w="2340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POTPUNO</w:t>
            </w:r>
          </w:p>
        </w:tc>
        <w:tc>
          <w:tcPr>
            <w:tcW w:w="2610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2695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TREBA DORADITI</w:t>
            </w:r>
          </w:p>
        </w:tc>
      </w:tr>
      <w:tr w:rsidR="00830B1A" w:rsidRPr="002F7C00" w:rsidTr="002F7C00">
        <w:tc>
          <w:tcPr>
            <w:tcW w:w="1705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Trodijelna struktura teksta</w:t>
            </w:r>
          </w:p>
        </w:tc>
        <w:tc>
          <w:tcPr>
            <w:tcW w:w="234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Tekst ima jasno odijeljene zadane dijelove: uvod, glavni dio i zaključak.</w:t>
            </w:r>
          </w:p>
        </w:tc>
        <w:tc>
          <w:tcPr>
            <w:tcW w:w="261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Tekst nema jedan od tri zadana dijela ili dijelovi nisu jasno odijeljeni.</w:t>
            </w:r>
          </w:p>
        </w:tc>
        <w:tc>
          <w:tcPr>
            <w:tcW w:w="2695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Tekst nema trodijelnu strukturu.</w:t>
            </w:r>
          </w:p>
        </w:tc>
      </w:tr>
      <w:tr w:rsidR="00830B1A" w:rsidRPr="002F7C00" w:rsidTr="002F7C00">
        <w:tc>
          <w:tcPr>
            <w:tcW w:w="1705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Sadržaj</w:t>
            </w:r>
          </w:p>
        </w:tc>
        <w:tc>
          <w:tcPr>
            <w:tcW w:w="234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Navodi više od četiri primjera onečišćenja na globalnoj razini. Navodi više od tri moguće mjere zaštite od onečišćenja.</w:t>
            </w:r>
          </w:p>
        </w:tc>
        <w:tc>
          <w:tcPr>
            <w:tcW w:w="261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Navodi do tri primjera onečišćenja na globalnoj razini. Navodi do tri moguće mjere zaštite od onečišćenja.</w:t>
            </w:r>
          </w:p>
        </w:tc>
        <w:tc>
          <w:tcPr>
            <w:tcW w:w="2695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Navodi jedan do dva primjera onečišćenja na globalnoj razini. Navodi jednu moguću mjeru zaštite od onečišćenja.</w:t>
            </w:r>
          </w:p>
        </w:tc>
      </w:tr>
      <w:tr w:rsidR="00830B1A" w:rsidRPr="002F7C00" w:rsidTr="002F7C00">
        <w:tc>
          <w:tcPr>
            <w:tcW w:w="1705" w:type="dxa"/>
            <w:shd w:val="clear" w:color="auto" w:fill="auto"/>
          </w:tcPr>
          <w:p w:rsidR="00830B1A" w:rsidRPr="002F7C00" w:rsidRDefault="00830B1A" w:rsidP="00830B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Pravopis i gramatika</w:t>
            </w:r>
          </w:p>
        </w:tc>
        <w:tc>
          <w:tcPr>
            <w:tcW w:w="234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Poštuje pravopisna i gramatička pravila hrvatskog standardnog jezika.</w:t>
            </w:r>
          </w:p>
        </w:tc>
        <w:tc>
          <w:tcPr>
            <w:tcW w:w="2610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hAnsi="Calibri" w:cs="Calibri"/>
                <w:sz w:val="20"/>
                <w:szCs w:val="20"/>
                <w:lang w:eastAsia="en-US"/>
              </w:rPr>
              <w:t>Djelomično poštuje pravopisna i gramatička pravila hrvatskog standardnog jezika.</w:t>
            </w:r>
          </w:p>
        </w:tc>
        <w:tc>
          <w:tcPr>
            <w:tcW w:w="2695" w:type="dxa"/>
            <w:shd w:val="clear" w:color="auto" w:fill="auto"/>
          </w:tcPr>
          <w:p w:rsidR="00830B1A" w:rsidRPr="002F7C00" w:rsidRDefault="00830B1A" w:rsidP="00830B1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F7C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Uglavnom ne poštuje pravopisna  i gramatička pravila hrvatskog standardnog jezika.</w:t>
            </w:r>
          </w:p>
        </w:tc>
      </w:tr>
    </w:tbl>
    <w:p w:rsidR="009E3CF4" w:rsidRDefault="009E3CF4">
      <w:pPr>
        <w:rPr>
          <w:rFonts w:ascii="Calibri" w:hAnsi="Calibri" w:cs="Calibri"/>
          <w:sz w:val="20"/>
          <w:szCs w:val="20"/>
        </w:rPr>
      </w:pPr>
    </w:p>
    <w:p w:rsidR="00112AD8" w:rsidRDefault="00112AD8">
      <w:pPr>
        <w:rPr>
          <w:rFonts w:ascii="Calibri" w:hAnsi="Calibri" w:cs="Calibri"/>
          <w:sz w:val="20"/>
          <w:szCs w:val="20"/>
        </w:rPr>
      </w:pPr>
    </w:p>
    <w:p w:rsidR="00112AD8" w:rsidRPr="006E0D2D" w:rsidRDefault="00112AD8" w:rsidP="00112AD8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12AD8" w:rsidRDefault="00112AD8" w:rsidP="00112AD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112AD8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4F" w:rsidRDefault="0036654F" w:rsidP="008D6A58">
      <w:r>
        <w:separator/>
      </w:r>
    </w:p>
  </w:endnote>
  <w:endnote w:type="continuationSeparator" w:id="0">
    <w:p w:rsidR="0036654F" w:rsidRDefault="0036654F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4F" w:rsidRDefault="0036654F" w:rsidP="008D6A58">
      <w:r>
        <w:separator/>
      </w:r>
    </w:p>
  </w:footnote>
  <w:footnote w:type="continuationSeparator" w:id="0">
    <w:p w:rsidR="0036654F" w:rsidRDefault="0036654F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6CC0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2ADC"/>
    <w:multiLevelType w:val="hybridMultilevel"/>
    <w:tmpl w:val="3330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7EE6"/>
    <w:multiLevelType w:val="hybridMultilevel"/>
    <w:tmpl w:val="0686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67D6B"/>
    <w:multiLevelType w:val="hybridMultilevel"/>
    <w:tmpl w:val="72A6B1FC"/>
    <w:lvl w:ilvl="0" w:tplc="9850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734C1"/>
    <w:multiLevelType w:val="hybridMultilevel"/>
    <w:tmpl w:val="BBE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A6140"/>
    <w:multiLevelType w:val="hybridMultilevel"/>
    <w:tmpl w:val="450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6"/>
  </w:num>
  <w:num w:numId="11">
    <w:abstractNumId w:val="23"/>
  </w:num>
  <w:num w:numId="12">
    <w:abstractNumId w:val="2"/>
  </w:num>
  <w:num w:numId="13">
    <w:abstractNumId w:val="19"/>
  </w:num>
  <w:num w:numId="14">
    <w:abstractNumId w:val="7"/>
  </w:num>
  <w:num w:numId="15">
    <w:abstractNumId w:val="20"/>
  </w:num>
  <w:num w:numId="16">
    <w:abstractNumId w:val="12"/>
  </w:num>
  <w:num w:numId="17">
    <w:abstractNumId w:val="14"/>
  </w:num>
  <w:num w:numId="18">
    <w:abstractNumId w:val="10"/>
  </w:num>
  <w:num w:numId="19">
    <w:abstractNumId w:val="18"/>
  </w:num>
  <w:num w:numId="20">
    <w:abstractNumId w:val="3"/>
  </w:num>
  <w:num w:numId="21">
    <w:abstractNumId w:val="0"/>
  </w:num>
  <w:num w:numId="22">
    <w:abstractNumId w:val="15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12AD8"/>
    <w:rsid w:val="001404A1"/>
    <w:rsid w:val="001A2377"/>
    <w:rsid w:val="001A3F80"/>
    <w:rsid w:val="0023123E"/>
    <w:rsid w:val="002875CD"/>
    <w:rsid w:val="002F7C00"/>
    <w:rsid w:val="00360856"/>
    <w:rsid w:val="0036654F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30B1A"/>
    <w:rsid w:val="00863635"/>
    <w:rsid w:val="008B576C"/>
    <w:rsid w:val="008D6A58"/>
    <w:rsid w:val="009A020D"/>
    <w:rsid w:val="009C3D7E"/>
    <w:rsid w:val="009E3CF4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B34E-D23D-48C5-9AE8-0C78B170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2020-07-24T19:05:00Z</dcterms:created>
  <dcterms:modified xsi:type="dcterms:W3CDTF">2020-07-24T19:05:00Z</dcterms:modified>
</cp:coreProperties>
</file>